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F6" w:rsidRPr="00F56A6B" w:rsidRDefault="002C64F6" w:rsidP="002C64F6">
      <w:pPr>
        <w:pStyle w:val="APAHeadingCenter"/>
        <w:rPr>
          <w:sz w:val="36"/>
        </w:rPr>
      </w:pPr>
      <w:bookmarkStart w:id="0" w:name="bmTitlePageTitle"/>
    </w:p>
    <w:p w:rsidR="002C64F6" w:rsidRPr="00F56A6B" w:rsidRDefault="002C64F6" w:rsidP="002C64F6">
      <w:pPr>
        <w:pStyle w:val="APAHeadingCenter"/>
        <w:rPr>
          <w:sz w:val="36"/>
        </w:rPr>
      </w:pPr>
    </w:p>
    <w:p w:rsidR="002C64F6" w:rsidRPr="00F56A6B" w:rsidRDefault="002C64F6" w:rsidP="002C64F6">
      <w:pPr>
        <w:pStyle w:val="APAHeadingCenter"/>
        <w:rPr>
          <w:sz w:val="36"/>
        </w:rPr>
      </w:pPr>
    </w:p>
    <w:p w:rsidR="002C64F6" w:rsidRPr="00F56A6B" w:rsidRDefault="002C64F6" w:rsidP="002C64F6">
      <w:pPr>
        <w:pStyle w:val="APAHeadingCenter"/>
        <w:rPr>
          <w:sz w:val="36"/>
        </w:rPr>
      </w:pPr>
    </w:p>
    <w:p w:rsidR="002C64F6" w:rsidRPr="00F56A6B" w:rsidRDefault="002C64F6" w:rsidP="002C64F6">
      <w:pPr>
        <w:pStyle w:val="APAHeadingCenter"/>
        <w:rPr>
          <w:sz w:val="36"/>
        </w:rPr>
      </w:pPr>
    </w:p>
    <w:p w:rsidR="002C64F6" w:rsidRPr="00F56A6B" w:rsidRDefault="00527A4F" w:rsidP="002C64F6">
      <w:pPr>
        <w:pStyle w:val="APAHeadingCenter"/>
        <w:rPr>
          <w:sz w:val="36"/>
        </w:rPr>
      </w:pPr>
      <w:r w:rsidRPr="00F56A6B">
        <w:rPr>
          <w:sz w:val="36"/>
        </w:rPr>
        <w:t xml:space="preserve">Revised: </w:t>
      </w:r>
      <w:r w:rsidR="002C64F6" w:rsidRPr="00F56A6B">
        <w:rPr>
          <w:sz w:val="36"/>
        </w:rPr>
        <w:t>Philosophy of Collaboration in Education</w:t>
      </w:r>
      <w:bookmarkEnd w:id="0"/>
    </w:p>
    <w:p w:rsidR="002C64F6" w:rsidRPr="00F56A6B" w:rsidRDefault="002C64F6" w:rsidP="002C64F6">
      <w:pPr>
        <w:pStyle w:val="APAHeadingCenter"/>
        <w:rPr>
          <w:sz w:val="36"/>
        </w:rPr>
      </w:pPr>
      <w:r w:rsidRPr="00F56A6B">
        <w:rPr>
          <w:sz w:val="36"/>
        </w:rPr>
        <w:t>Megan Gregory</w:t>
      </w:r>
    </w:p>
    <w:p w:rsidR="002C64F6" w:rsidRPr="00F56A6B" w:rsidRDefault="002C64F6" w:rsidP="002C64F6">
      <w:pPr>
        <w:pStyle w:val="APAHeadingCenter"/>
        <w:rPr>
          <w:sz w:val="36"/>
        </w:rPr>
      </w:pPr>
      <w:bookmarkStart w:id="1" w:name="bmTitlePageInst"/>
      <w:r w:rsidRPr="00F56A6B">
        <w:rPr>
          <w:sz w:val="36"/>
        </w:rPr>
        <w:t>University of Kansas</w:t>
      </w:r>
      <w:bookmarkEnd w:id="1"/>
    </w:p>
    <w:p w:rsidR="002C64F6" w:rsidRPr="00F56A6B" w:rsidRDefault="00527A4F" w:rsidP="002C64F6">
      <w:pPr>
        <w:spacing w:line="480" w:lineRule="auto"/>
        <w:jc w:val="center"/>
        <w:rPr>
          <w:rFonts w:ascii="Times New Roman" w:hAnsi="Times New Roman" w:cs="Times New Roman"/>
          <w:sz w:val="36"/>
          <w:szCs w:val="24"/>
        </w:rPr>
      </w:pPr>
      <w:r w:rsidRPr="00F56A6B">
        <w:rPr>
          <w:rFonts w:ascii="Times New Roman" w:hAnsi="Times New Roman" w:cs="Times New Roman"/>
          <w:sz w:val="36"/>
          <w:szCs w:val="24"/>
        </w:rPr>
        <w:t>20 June</w:t>
      </w:r>
      <w:r w:rsidR="002C64F6" w:rsidRPr="00F56A6B">
        <w:rPr>
          <w:rFonts w:ascii="Times New Roman" w:hAnsi="Times New Roman" w:cs="Times New Roman"/>
          <w:sz w:val="36"/>
          <w:szCs w:val="24"/>
        </w:rPr>
        <w:t xml:space="preserve"> 2017</w:t>
      </w:r>
    </w:p>
    <w:p w:rsidR="002C64F6" w:rsidRDefault="002C64F6" w:rsidP="002C64F6">
      <w:pPr>
        <w:spacing w:line="480" w:lineRule="auto"/>
        <w:jc w:val="center"/>
        <w:rPr>
          <w:rFonts w:ascii="Times New Roman" w:hAnsi="Times New Roman" w:cs="Times New Roman"/>
          <w:sz w:val="36"/>
          <w:szCs w:val="24"/>
        </w:rPr>
      </w:pPr>
    </w:p>
    <w:p w:rsidR="00F56A6B" w:rsidRDefault="00F56A6B" w:rsidP="002C64F6">
      <w:pPr>
        <w:spacing w:line="480" w:lineRule="auto"/>
        <w:jc w:val="center"/>
        <w:rPr>
          <w:rFonts w:ascii="Times New Roman" w:hAnsi="Times New Roman" w:cs="Times New Roman"/>
          <w:sz w:val="36"/>
          <w:szCs w:val="24"/>
        </w:rPr>
      </w:pPr>
    </w:p>
    <w:p w:rsidR="00F56A6B" w:rsidRPr="00F56A6B" w:rsidRDefault="00F56A6B" w:rsidP="002C64F6">
      <w:pPr>
        <w:spacing w:line="480" w:lineRule="auto"/>
        <w:jc w:val="center"/>
        <w:rPr>
          <w:rFonts w:ascii="Times New Roman" w:hAnsi="Times New Roman" w:cs="Times New Roman"/>
          <w:sz w:val="36"/>
          <w:szCs w:val="24"/>
        </w:rPr>
      </w:pPr>
      <w:bookmarkStart w:id="2" w:name="_GoBack"/>
      <w:bookmarkEnd w:id="2"/>
    </w:p>
    <w:p w:rsidR="002C64F6" w:rsidRDefault="002C64F6" w:rsidP="00F56A6B">
      <w:pPr>
        <w:spacing w:line="480" w:lineRule="auto"/>
        <w:rPr>
          <w:rFonts w:ascii="Times New Roman" w:hAnsi="Times New Roman" w:cs="Times New Roman"/>
          <w:sz w:val="36"/>
          <w:szCs w:val="24"/>
        </w:rPr>
      </w:pPr>
    </w:p>
    <w:p w:rsidR="00F56A6B" w:rsidRPr="00F56A6B" w:rsidRDefault="00F56A6B" w:rsidP="00F56A6B">
      <w:pPr>
        <w:spacing w:line="480" w:lineRule="auto"/>
        <w:rPr>
          <w:rFonts w:ascii="Times New Roman" w:hAnsi="Times New Roman" w:cs="Times New Roman"/>
          <w:sz w:val="36"/>
          <w:szCs w:val="24"/>
        </w:rPr>
      </w:pPr>
    </w:p>
    <w:p w:rsidR="002E63E3" w:rsidRPr="00F56A6B" w:rsidRDefault="002E63E3" w:rsidP="002C64F6">
      <w:pPr>
        <w:shd w:val="clear" w:color="auto" w:fill="FFFFFF"/>
        <w:spacing w:before="100" w:beforeAutospacing="1" w:after="100" w:afterAutospacing="1" w:line="480" w:lineRule="auto"/>
        <w:jc w:val="center"/>
        <w:rPr>
          <w:rFonts w:ascii="Times New Roman" w:eastAsia="Times New Roman" w:hAnsi="Times New Roman" w:cs="Times New Roman"/>
          <w:sz w:val="36"/>
          <w:szCs w:val="24"/>
        </w:rPr>
      </w:pPr>
      <w:r w:rsidRPr="00F56A6B">
        <w:rPr>
          <w:rFonts w:ascii="Times New Roman" w:eastAsia="Times New Roman" w:hAnsi="Times New Roman" w:cs="Times New Roman"/>
          <w:sz w:val="36"/>
          <w:szCs w:val="24"/>
        </w:rPr>
        <w:lastRenderedPageBreak/>
        <w:t>Mrs. Gregory’s Philosophy</w:t>
      </w:r>
      <w:r w:rsidR="003524B6" w:rsidRPr="00F56A6B">
        <w:rPr>
          <w:rFonts w:ascii="Times New Roman" w:eastAsia="Times New Roman" w:hAnsi="Times New Roman" w:cs="Times New Roman"/>
          <w:sz w:val="36"/>
          <w:szCs w:val="24"/>
        </w:rPr>
        <w:t xml:space="preserve"> of Collaboration</w:t>
      </w:r>
      <w:r w:rsidR="00BD2CA5" w:rsidRPr="00F56A6B">
        <w:rPr>
          <w:rFonts w:ascii="Times New Roman" w:eastAsia="Times New Roman" w:hAnsi="Times New Roman" w:cs="Times New Roman"/>
          <w:sz w:val="36"/>
          <w:szCs w:val="24"/>
        </w:rPr>
        <w:t xml:space="preserve"> in Education</w:t>
      </w:r>
    </w:p>
    <w:p w:rsidR="00544A3C" w:rsidRPr="00F56A6B" w:rsidRDefault="002E63E3" w:rsidP="00544A3C">
      <w:pPr>
        <w:shd w:val="clear" w:color="auto" w:fill="FFFFFF"/>
        <w:spacing w:before="100" w:beforeAutospacing="1" w:after="100" w:afterAutospacing="1" w:line="480" w:lineRule="auto"/>
        <w:rPr>
          <w:rFonts w:ascii="Times New Roman" w:eastAsia="Times New Roman" w:hAnsi="Times New Roman" w:cs="Times New Roman"/>
          <w:color w:val="E36C0A" w:themeColor="accent6" w:themeShade="BF"/>
          <w:sz w:val="36"/>
          <w:szCs w:val="24"/>
        </w:rPr>
      </w:pPr>
      <w:r w:rsidRPr="00F56A6B">
        <w:rPr>
          <w:rFonts w:ascii="Times New Roman" w:eastAsia="Times New Roman" w:hAnsi="Times New Roman" w:cs="Times New Roman"/>
          <w:sz w:val="36"/>
          <w:szCs w:val="24"/>
        </w:rPr>
        <w:tab/>
        <w:t>As a teacher, it is my duty and responsibility to encourage, motivate, and support my students so that they become positive and active citizens of our world. I believe that all children should have t</w:t>
      </w:r>
      <w:r w:rsidR="00D15E99" w:rsidRPr="00F56A6B">
        <w:rPr>
          <w:rFonts w:ascii="Times New Roman" w:eastAsia="Times New Roman" w:hAnsi="Times New Roman" w:cs="Times New Roman"/>
          <w:sz w:val="36"/>
          <w:szCs w:val="24"/>
        </w:rPr>
        <w:t xml:space="preserve">he opportunity to learn </w:t>
      </w:r>
      <w:r w:rsidRPr="00F56A6B">
        <w:rPr>
          <w:rFonts w:ascii="Times New Roman" w:eastAsia="Times New Roman" w:hAnsi="Times New Roman" w:cs="Times New Roman"/>
          <w:sz w:val="36"/>
          <w:szCs w:val="24"/>
        </w:rPr>
        <w:t xml:space="preserve">and be successful, and it is vital that we recognize and understand what each student needs to </w:t>
      </w:r>
      <w:r w:rsidR="00D15E99" w:rsidRPr="00F56A6B">
        <w:rPr>
          <w:rFonts w:ascii="Times New Roman" w:eastAsia="Times New Roman" w:hAnsi="Times New Roman" w:cs="Times New Roman"/>
          <w:sz w:val="36"/>
          <w:szCs w:val="24"/>
        </w:rPr>
        <w:t xml:space="preserve">grow and </w:t>
      </w:r>
      <w:r w:rsidRPr="00F56A6B">
        <w:rPr>
          <w:rFonts w:ascii="Times New Roman" w:eastAsia="Times New Roman" w:hAnsi="Times New Roman" w:cs="Times New Roman"/>
          <w:sz w:val="36"/>
          <w:szCs w:val="24"/>
        </w:rPr>
        <w:t>flourish. That is why collaboration in special education is important. In order to support our students, we must be advocates for them, which means we need to work together to help them reach their goals.</w:t>
      </w:r>
      <w:r w:rsidR="00544A3C" w:rsidRPr="00F56A6B">
        <w:rPr>
          <w:rFonts w:ascii="Times New Roman" w:eastAsia="Times New Roman" w:hAnsi="Times New Roman" w:cs="Times New Roman"/>
          <w:sz w:val="36"/>
          <w:szCs w:val="24"/>
        </w:rPr>
        <w:t xml:space="preserve"> </w:t>
      </w:r>
      <w:r w:rsidR="00544A3C" w:rsidRPr="00F56A6B">
        <w:rPr>
          <w:rFonts w:ascii="Times New Roman" w:eastAsia="Times New Roman" w:hAnsi="Times New Roman" w:cs="Times New Roman"/>
          <w:color w:val="E36C0A" w:themeColor="accent6" w:themeShade="BF"/>
          <w:sz w:val="36"/>
          <w:szCs w:val="24"/>
        </w:rPr>
        <w:t xml:space="preserve">In </w:t>
      </w:r>
      <w:r w:rsidR="00544A3C" w:rsidRPr="00F56A6B">
        <w:rPr>
          <w:rFonts w:ascii="Times New Roman" w:eastAsia="Times New Roman" w:hAnsi="Times New Roman" w:cs="Times New Roman"/>
          <w:i/>
          <w:color w:val="E36C0A" w:themeColor="accent6" w:themeShade="BF"/>
          <w:sz w:val="36"/>
          <w:szCs w:val="24"/>
        </w:rPr>
        <w:t>Interactions Collaboration Skills for School Professionals</w:t>
      </w:r>
      <w:r w:rsidR="00544A3C" w:rsidRPr="00F56A6B">
        <w:rPr>
          <w:rFonts w:ascii="Times New Roman" w:eastAsia="Times New Roman" w:hAnsi="Times New Roman" w:cs="Times New Roman"/>
          <w:color w:val="E36C0A" w:themeColor="accent6" w:themeShade="BF"/>
          <w:sz w:val="36"/>
          <w:szCs w:val="24"/>
        </w:rPr>
        <w:t>, Marilyn Friend and Lynne Cook (2017) discuss the idea of how educators are in a position in which they must learn to collaborate because it is the “foundation of collaboration that enables all the other work of educators to be successful.” Further, i</w:t>
      </w:r>
      <w:r w:rsidR="00005B17" w:rsidRPr="00F56A6B">
        <w:rPr>
          <w:rFonts w:ascii="Times New Roman" w:eastAsia="Times New Roman" w:hAnsi="Times New Roman" w:cs="Times New Roman"/>
          <w:color w:val="E36C0A" w:themeColor="accent6" w:themeShade="BF"/>
          <w:sz w:val="36"/>
          <w:szCs w:val="24"/>
        </w:rPr>
        <w:t xml:space="preserve">t is my </w:t>
      </w:r>
      <w:r w:rsidR="00552F9B" w:rsidRPr="00F56A6B">
        <w:rPr>
          <w:rFonts w:ascii="Times New Roman" w:eastAsia="Times New Roman" w:hAnsi="Times New Roman" w:cs="Times New Roman"/>
          <w:color w:val="E36C0A" w:themeColor="accent6" w:themeShade="BF"/>
          <w:sz w:val="36"/>
          <w:szCs w:val="24"/>
        </w:rPr>
        <w:t xml:space="preserve">belief that </w:t>
      </w:r>
      <w:r w:rsidR="00552F9B" w:rsidRPr="00F56A6B">
        <w:rPr>
          <w:rFonts w:ascii="Times New Roman" w:eastAsia="Times New Roman" w:hAnsi="Times New Roman" w:cs="Times New Roman"/>
          <w:color w:val="E36C0A" w:themeColor="accent6" w:themeShade="BF"/>
          <w:sz w:val="36"/>
          <w:szCs w:val="24"/>
        </w:rPr>
        <w:lastRenderedPageBreak/>
        <w:t>collaboration is a team effort comprised of students, teachers, administrators, support staff, parents/guardians, and community members working together to support and to enhance</w:t>
      </w:r>
      <w:r w:rsidR="00005B17" w:rsidRPr="00F56A6B">
        <w:rPr>
          <w:rFonts w:ascii="Times New Roman" w:eastAsia="Times New Roman" w:hAnsi="Times New Roman" w:cs="Times New Roman"/>
          <w:color w:val="E36C0A" w:themeColor="accent6" w:themeShade="BF"/>
          <w:sz w:val="36"/>
          <w:szCs w:val="24"/>
        </w:rPr>
        <w:t xml:space="preserve"> the learning experience </w:t>
      </w:r>
      <w:r w:rsidR="00544A3C" w:rsidRPr="00F56A6B">
        <w:rPr>
          <w:rFonts w:ascii="Times New Roman" w:eastAsia="Times New Roman" w:hAnsi="Times New Roman" w:cs="Times New Roman"/>
          <w:color w:val="E36C0A" w:themeColor="accent6" w:themeShade="BF"/>
          <w:sz w:val="36"/>
          <w:szCs w:val="24"/>
        </w:rPr>
        <w:t xml:space="preserve">and success </w:t>
      </w:r>
      <w:r w:rsidR="00005B17" w:rsidRPr="00F56A6B">
        <w:rPr>
          <w:rFonts w:ascii="Times New Roman" w:eastAsia="Times New Roman" w:hAnsi="Times New Roman" w:cs="Times New Roman"/>
          <w:color w:val="E36C0A" w:themeColor="accent6" w:themeShade="BF"/>
          <w:sz w:val="36"/>
          <w:szCs w:val="24"/>
        </w:rPr>
        <w:t xml:space="preserve">for </w:t>
      </w:r>
      <w:r w:rsidR="00552F9B" w:rsidRPr="00F56A6B">
        <w:rPr>
          <w:rFonts w:ascii="Times New Roman" w:eastAsia="Times New Roman" w:hAnsi="Times New Roman" w:cs="Times New Roman"/>
          <w:color w:val="E36C0A" w:themeColor="accent6" w:themeShade="BF"/>
          <w:sz w:val="36"/>
          <w:szCs w:val="24"/>
        </w:rPr>
        <w:t>each</w:t>
      </w:r>
      <w:r w:rsidR="00005B17" w:rsidRPr="00F56A6B">
        <w:rPr>
          <w:rFonts w:ascii="Times New Roman" w:eastAsia="Times New Roman" w:hAnsi="Times New Roman" w:cs="Times New Roman"/>
          <w:color w:val="E36C0A" w:themeColor="accent6" w:themeShade="BF"/>
          <w:sz w:val="36"/>
          <w:szCs w:val="24"/>
        </w:rPr>
        <w:t xml:space="preserve"> student. </w:t>
      </w:r>
    </w:p>
    <w:p w:rsidR="001850AA" w:rsidRPr="00F56A6B" w:rsidRDefault="002E63E3" w:rsidP="001850AA">
      <w:pPr>
        <w:shd w:val="clear" w:color="auto" w:fill="FFFFFF"/>
        <w:spacing w:before="100" w:beforeAutospacing="1" w:after="100" w:afterAutospacing="1" w:line="480" w:lineRule="auto"/>
        <w:rPr>
          <w:rFonts w:ascii="Times New Roman" w:eastAsia="Times New Roman" w:hAnsi="Times New Roman" w:cs="Times New Roman"/>
          <w:color w:val="E36C0A" w:themeColor="accent6" w:themeShade="BF"/>
          <w:sz w:val="36"/>
          <w:szCs w:val="24"/>
        </w:rPr>
      </w:pPr>
      <w:r w:rsidRPr="00F56A6B">
        <w:rPr>
          <w:rFonts w:ascii="Times New Roman" w:eastAsia="Times New Roman" w:hAnsi="Times New Roman" w:cs="Times New Roman"/>
          <w:sz w:val="36"/>
          <w:szCs w:val="24"/>
        </w:rPr>
        <w:tab/>
        <w:t xml:space="preserve">Key players involved in collaboration vary per student; however, one key factor stays </w:t>
      </w:r>
      <w:r w:rsidR="00A65218" w:rsidRPr="00F56A6B">
        <w:rPr>
          <w:rFonts w:ascii="Times New Roman" w:eastAsia="Times New Roman" w:hAnsi="Times New Roman" w:cs="Times New Roman"/>
          <w:sz w:val="36"/>
          <w:szCs w:val="24"/>
        </w:rPr>
        <w:t>constant</w:t>
      </w:r>
      <w:r w:rsidRPr="00F56A6B">
        <w:rPr>
          <w:rFonts w:ascii="Times New Roman" w:eastAsia="Times New Roman" w:hAnsi="Times New Roman" w:cs="Times New Roman"/>
          <w:sz w:val="36"/>
          <w:szCs w:val="24"/>
        </w:rPr>
        <w:t xml:space="preserve">: the child. Of all possible members in our collaboration, the following could be on the team: parents, guardians, other family members, principal(s), therapists or doctors, paraprofessionals, classroom teachers, </w:t>
      </w:r>
      <w:r w:rsidR="00030739" w:rsidRPr="00F56A6B">
        <w:rPr>
          <w:rFonts w:ascii="Times New Roman" w:eastAsia="Times New Roman" w:hAnsi="Times New Roman" w:cs="Times New Roman"/>
          <w:sz w:val="36"/>
          <w:szCs w:val="24"/>
        </w:rPr>
        <w:t xml:space="preserve">school nurse and/or counselor, </w:t>
      </w:r>
      <w:r w:rsidRPr="00F56A6B">
        <w:rPr>
          <w:rFonts w:ascii="Times New Roman" w:eastAsia="Times New Roman" w:hAnsi="Times New Roman" w:cs="Times New Roman"/>
          <w:sz w:val="36"/>
          <w:szCs w:val="24"/>
        </w:rPr>
        <w:t xml:space="preserve">the administrative team, peers, and </w:t>
      </w:r>
      <w:r w:rsidR="00AB3A35" w:rsidRPr="00F56A6B">
        <w:rPr>
          <w:rFonts w:ascii="Times New Roman" w:eastAsia="Times New Roman" w:hAnsi="Times New Roman" w:cs="Times New Roman"/>
          <w:sz w:val="36"/>
          <w:szCs w:val="24"/>
        </w:rPr>
        <w:t xml:space="preserve">of course, the student. In order to reach our mutual goals for the student, we must communicate effectively and focus on the positive outcomes of our teamwork. </w:t>
      </w:r>
      <w:r w:rsidR="001850AA" w:rsidRPr="00F56A6B">
        <w:rPr>
          <w:rFonts w:ascii="Times New Roman" w:eastAsia="Times New Roman" w:hAnsi="Times New Roman" w:cs="Times New Roman"/>
          <w:color w:val="E36C0A" w:themeColor="accent6" w:themeShade="BF"/>
          <w:sz w:val="36"/>
          <w:szCs w:val="24"/>
        </w:rPr>
        <w:t xml:space="preserve">Another key factor I consider important is the parity among the team members and participants who are collaborating (Friend and Cook, 2017). I </w:t>
      </w:r>
      <w:r w:rsidR="001850AA" w:rsidRPr="00F56A6B">
        <w:rPr>
          <w:rFonts w:ascii="Times New Roman" w:eastAsia="Times New Roman" w:hAnsi="Times New Roman" w:cs="Times New Roman"/>
          <w:color w:val="E36C0A" w:themeColor="accent6" w:themeShade="BF"/>
          <w:sz w:val="36"/>
          <w:szCs w:val="24"/>
        </w:rPr>
        <w:lastRenderedPageBreak/>
        <w:t xml:space="preserve">believe seeing each participant as having parity is vital to the success of our collaboration because if one or more individuals seem to outrank the other or seem unequal, then issues can arise hindering the success in reaching our goals. When all voices and concerns are heard, then collaboration is more successful. Friend and Cook also mention the importance of sharing resources (2017). We all bring various experiences, values, ideas, and strengths to the table. When we individually contribute, we are coming together as one which is beneficial to our collaboration. </w:t>
      </w:r>
    </w:p>
    <w:p w:rsidR="00AB3A35" w:rsidRPr="00F56A6B" w:rsidRDefault="00AB3A35" w:rsidP="00AB3A35">
      <w:pPr>
        <w:shd w:val="clear" w:color="auto" w:fill="FFFFFF"/>
        <w:spacing w:before="100" w:beforeAutospacing="1" w:after="100" w:afterAutospacing="1" w:line="480" w:lineRule="auto"/>
        <w:rPr>
          <w:rFonts w:ascii="Times New Roman" w:eastAsia="Times New Roman" w:hAnsi="Times New Roman" w:cs="Times New Roman"/>
          <w:sz w:val="36"/>
          <w:szCs w:val="24"/>
        </w:rPr>
      </w:pPr>
      <w:r w:rsidRPr="00F56A6B">
        <w:rPr>
          <w:rFonts w:ascii="Times New Roman" w:eastAsia="Times New Roman" w:hAnsi="Times New Roman" w:cs="Times New Roman"/>
          <w:sz w:val="36"/>
          <w:szCs w:val="24"/>
        </w:rPr>
        <w:tab/>
        <w:t xml:space="preserve">My ultimate goal is to ensure the success of my students, and to do that I must consider factors </w:t>
      </w:r>
      <w:r w:rsidR="00783B1A" w:rsidRPr="00F56A6B">
        <w:rPr>
          <w:rFonts w:ascii="Times New Roman" w:eastAsia="Times New Roman" w:hAnsi="Times New Roman" w:cs="Times New Roman"/>
          <w:sz w:val="36"/>
          <w:szCs w:val="24"/>
        </w:rPr>
        <w:t>which</w:t>
      </w:r>
      <w:r w:rsidRPr="00F56A6B">
        <w:rPr>
          <w:rFonts w:ascii="Times New Roman" w:eastAsia="Times New Roman" w:hAnsi="Times New Roman" w:cs="Times New Roman"/>
          <w:sz w:val="36"/>
          <w:szCs w:val="24"/>
        </w:rPr>
        <w:t xml:space="preserve"> revolve </w:t>
      </w:r>
      <w:r w:rsidR="00030739" w:rsidRPr="00F56A6B">
        <w:rPr>
          <w:rFonts w:ascii="Times New Roman" w:eastAsia="Times New Roman" w:hAnsi="Times New Roman" w:cs="Times New Roman"/>
          <w:sz w:val="36"/>
          <w:szCs w:val="24"/>
        </w:rPr>
        <w:t>around</w:t>
      </w:r>
      <w:r w:rsidRPr="00F56A6B">
        <w:rPr>
          <w:rFonts w:ascii="Times New Roman" w:eastAsia="Times New Roman" w:hAnsi="Times New Roman" w:cs="Times New Roman"/>
          <w:sz w:val="36"/>
          <w:szCs w:val="24"/>
        </w:rPr>
        <w:t xml:space="preserve"> our collaboration. These factors are willingness, positivity, motivation, drive, flexibility, and heart. We must be willing to work together</w:t>
      </w:r>
      <w:r w:rsidR="00030739" w:rsidRPr="00F56A6B">
        <w:rPr>
          <w:rFonts w:ascii="Times New Roman" w:eastAsia="Times New Roman" w:hAnsi="Times New Roman" w:cs="Times New Roman"/>
          <w:sz w:val="36"/>
          <w:szCs w:val="24"/>
        </w:rPr>
        <w:t xml:space="preserve"> despite any differences</w:t>
      </w:r>
      <w:r w:rsidRPr="00F56A6B">
        <w:rPr>
          <w:rFonts w:ascii="Times New Roman" w:eastAsia="Times New Roman" w:hAnsi="Times New Roman" w:cs="Times New Roman"/>
          <w:sz w:val="36"/>
          <w:szCs w:val="24"/>
        </w:rPr>
        <w:t xml:space="preserve">. </w:t>
      </w:r>
      <w:r w:rsidR="004D5C18" w:rsidRPr="00F56A6B">
        <w:rPr>
          <w:rFonts w:ascii="Times New Roman" w:eastAsia="Times New Roman" w:hAnsi="Times New Roman" w:cs="Times New Roman"/>
          <w:color w:val="E36C0A" w:themeColor="accent6" w:themeShade="BF"/>
          <w:sz w:val="36"/>
          <w:szCs w:val="24"/>
        </w:rPr>
        <w:t xml:space="preserve">Additionally, it is important we are culturally aware and responsive. Our </w:t>
      </w:r>
      <w:r w:rsidR="004D5C18" w:rsidRPr="00F56A6B">
        <w:rPr>
          <w:rFonts w:ascii="Times New Roman" w:eastAsia="Times New Roman" w:hAnsi="Times New Roman" w:cs="Times New Roman"/>
          <w:color w:val="E36C0A" w:themeColor="accent6" w:themeShade="BF"/>
          <w:sz w:val="36"/>
          <w:szCs w:val="24"/>
        </w:rPr>
        <w:lastRenderedPageBreak/>
        <w:t xml:space="preserve">reciprocation of respect will carry on through our collaboration and be a model for others. This is </w:t>
      </w:r>
      <w:r w:rsidR="00030739" w:rsidRPr="00F56A6B">
        <w:rPr>
          <w:rFonts w:ascii="Times New Roman" w:eastAsia="Times New Roman" w:hAnsi="Times New Roman" w:cs="Times New Roman"/>
          <w:sz w:val="36"/>
          <w:szCs w:val="24"/>
        </w:rPr>
        <w:t>because our actions carry through to the student(s)</w:t>
      </w:r>
      <w:r w:rsidRPr="00F56A6B">
        <w:rPr>
          <w:rFonts w:ascii="Times New Roman" w:eastAsia="Times New Roman" w:hAnsi="Times New Roman" w:cs="Times New Roman"/>
          <w:sz w:val="36"/>
          <w:szCs w:val="24"/>
        </w:rPr>
        <w:t>. We must be driven and motivated to help our student(s)</w:t>
      </w:r>
      <w:r w:rsidR="00030739" w:rsidRPr="00F56A6B">
        <w:rPr>
          <w:rFonts w:ascii="Times New Roman" w:eastAsia="Times New Roman" w:hAnsi="Times New Roman" w:cs="Times New Roman"/>
          <w:sz w:val="36"/>
          <w:szCs w:val="24"/>
        </w:rPr>
        <w:t xml:space="preserve"> so that we reach our goals</w:t>
      </w:r>
      <w:r w:rsidRPr="00F56A6B">
        <w:rPr>
          <w:rFonts w:ascii="Times New Roman" w:eastAsia="Times New Roman" w:hAnsi="Times New Roman" w:cs="Times New Roman"/>
          <w:sz w:val="36"/>
          <w:szCs w:val="24"/>
        </w:rPr>
        <w:t>. We must be flexible in how our mutual goals are achieved</w:t>
      </w:r>
      <w:r w:rsidR="00030739" w:rsidRPr="00F56A6B">
        <w:rPr>
          <w:rFonts w:ascii="Times New Roman" w:eastAsia="Times New Roman" w:hAnsi="Times New Roman" w:cs="Times New Roman"/>
          <w:sz w:val="36"/>
          <w:szCs w:val="24"/>
        </w:rPr>
        <w:t xml:space="preserve"> so that the best possible route is taken</w:t>
      </w:r>
      <w:r w:rsidRPr="00F56A6B">
        <w:rPr>
          <w:rFonts w:ascii="Times New Roman" w:eastAsia="Times New Roman" w:hAnsi="Times New Roman" w:cs="Times New Roman"/>
          <w:sz w:val="36"/>
          <w:szCs w:val="24"/>
        </w:rPr>
        <w:t>. We must have the student at hand in our heart</w:t>
      </w:r>
      <w:r w:rsidR="00030739" w:rsidRPr="00F56A6B">
        <w:rPr>
          <w:rFonts w:ascii="Times New Roman" w:eastAsia="Times New Roman" w:hAnsi="Times New Roman" w:cs="Times New Roman"/>
          <w:sz w:val="36"/>
          <w:szCs w:val="24"/>
        </w:rPr>
        <w:t xml:space="preserve"> because they are the very reason we are collaborating</w:t>
      </w:r>
      <w:r w:rsidR="00FA2646" w:rsidRPr="00F56A6B">
        <w:rPr>
          <w:rFonts w:ascii="Times New Roman" w:eastAsia="Times New Roman" w:hAnsi="Times New Roman" w:cs="Times New Roman"/>
          <w:sz w:val="36"/>
          <w:szCs w:val="24"/>
        </w:rPr>
        <w:t>. I realize that all o</w:t>
      </w:r>
      <w:r w:rsidRPr="00F56A6B">
        <w:rPr>
          <w:rFonts w:ascii="Times New Roman" w:eastAsia="Times New Roman" w:hAnsi="Times New Roman" w:cs="Times New Roman"/>
          <w:sz w:val="36"/>
          <w:szCs w:val="24"/>
        </w:rPr>
        <w:t xml:space="preserve">f these factors must be in place to ensure successful collaboration in special education. </w:t>
      </w:r>
    </w:p>
    <w:p w:rsidR="00AB3A35" w:rsidRPr="00F56A6B" w:rsidRDefault="00AB3A35" w:rsidP="00AB3A35">
      <w:pPr>
        <w:shd w:val="clear" w:color="auto" w:fill="FFFFFF"/>
        <w:spacing w:before="100" w:beforeAutospacing="1" w:after="100" w:afterAutospacing="1" w:line="480" w:lineRule="auto"/>
        <w:rPr>
          <w:rFonts w:ascii="Times New Roman" w:eastAsia="Times New Roman" w:hAnsi="Times New Roman" w:cs="Times New Roman"/>
          <w:sz w:val="36"/>
          <w:szCs w:val="24"/>
        </w:rPr>
      </w:pPr>
      <w:r w:rsidRPr="00F56A6B">
        <w:rPr>
          <w:rFonts w:ascii="Times New Roman" w:eastAsia="Times New Roman" w:hAnsi="Times New Roman" w:cs="Times New Roman"/>
          <w:sz w:val="36"/>
          <w:szCs w:val="24"/>
        </w:rPr>
        <w:tab/>
        <w:t xml:space="preserve">Though our hope and dream is to not have any barriers in our path, that is not always (if ever) the case when collaborating. </w:t>
      </w:r>
      <w:r w:rsidR="00A42864" w:rsidRPr="00F56A6B">
        <w:rPr>
          <w:rFonts w:ascii="Times New Roman" w:eastAsia="Times New Roman" w:hAnsi="Times New Roman" w:cs="Times New Roman"/>
          <w:sz w:val="36"/>
          <w:szCs w:val="24"/>
        </w:rPr>
        <w:t xml:space="preserve">There are always different experiences and perspectives brought to the table as well as differences of opinions and education. </w:t>
      </w:r>
      <w:r w:rsidR="00404070" w:rsidRPr="00F56A6B">
        <w:rPr>
          <w:rFonts w:ascii="Times New Roman" w:eastAsia="Times New Roman" w:hAnsi="Times New Roman" w:cs="Times New Roman"/>
          <w:sz w:val="36"/>
          <w:szCs w:val="24"/>
        </w:rPr>
        <w:t xml:space="preserve">However, no matter the barriers, the goals for our students remain of most importance. </w:t>
      </w:r>
      <w:r w:rsidRPr="00F56A6B">
        <w:rPr>
          <w:rFonts w:ascii="Times New Roman" w:eastAsia="Times New Roman" w:hAnsi="Times New Roman" w:cs="Times New Roman"/>
          <w:sz w:val="36"/>
          <w:szCs w:val="24"/>
        </w:rPr>
        <w:t xml:space="preserve">Potential barriers may be </w:t>
      </w:r>
      <w:r w:rsidRPr="00F56A6B">
        <w:rPr>
          <w:rFonts w:ascii="Times New Roman" w:eastAsia="Times New Roman" w:hAnsi="Times New Roman" w:cs="Times New Roman"/>
          <w:sz w:val="36"/>
          <w:szCs w:val="24"/>
        </w:rPr>
        <w:lastRenderedPageBreak/>
        <w:t xml:space="preserve">unwillingness, time </w:t>
      </w:r>
      <w:r w:rsidR="00126DAC" w:rsidRPr="00F56A6B">
        <w:rPr>
          <w:rFonts w:ascii="Times New Roman" w:eastAsia="Times New Roman" w:hAnsi="Times New Roman" w:cs="Times New Roman"/>
          <w:sz w:val="36"/>
          <w:szCs w:val="24"/>
        </w:rPr>
        <w:t>conflicts</w:t>
      </w:r>
      <w:r w:rsidRPr="00F56A6B">
        <w:rPr>
          <w:rFonts w:ascii="Times New Roman" w:eastAsia="Times New Roman" w:hAnsi="Times New Roman" w:cs="Times New Roman"/>
          <w:sz w:val="36"/>
          <w:szCs w:val="24"/>
        </w:rPr>
        <w:t xml:space="preserve">, </w:t>
      </w:r>
      <w:r w:rsidR="0046673D" w:rsidRPr="00F56A6B">
        <w:rPr>
          <w:rFonts w:ascii="Times New Roman" w:eastAsia="Times New Roman" w:hAnsi="Times New Roman" w:cs="Times New Roman"/>
          <w:sz w:val="36"/>
          <w:szCs w:val="24"/>
        </w:rPr>
        <w:t>and roles</w:t>
      </w:r>
      <w:r w:rsidRPr="00F56A6B">
        <w:rPr>
          <w:rFonts w:ascii="Times New Roman" w:eastAsia="Times New Roman" w:hAnsi="Times New Roman" w:cs="Times New Roman"/>
          <w:sz w:val="36"/>
          <w:szCs w:val="24"/>
        </w:rPr>
        <w:t xml:space="preserve"> on the team, purpose of the team, </w:t>
      </w:r>
      <w:r w:rsidR="00126DAC" w:rsidRPr="00F56A6B">
        <w:rPr>
          <w:rFonts w:ascii="Times New Roman" w:eastAsia="Times New Roman" w:hAnsi="Times New Roman" w:cs="Times New Roman"/>
          <w:sz w:val="36"/>
          <w:szCs w:val="24"/>
        </w:rPr>
        <w:t>how to achieve the goals, power or authority, communication skills,</w:t>
      </w:r>
      <w:r w:rsidR="00A7478D" w:rsidRPr="00F56A6B">
        <w:rPr>
          <w:rFonts w:ascii="Times New Roman" w:eastAsia="Times New Roman" w:hAnsi="Times New Roman" w:cs="Times New Roman"/>
          <w:sz w:val="36"/>
          <w:szCs w:val="24"/>
        </w:rPr>
        <w:t xml:space="preserve"> language barriers,</w:t>
      </w:r>
      <w:r w:rsidR="00126DAC" w:rsidRPr="00F56A6B">
        <w:rPr>
          <w:rFonts w:ascii="Times New Roman" w:eastAsia="Times New Roman" w:hAnsi="Times New Roman" w:cs="Times New Roman"/>
          <w:sz w:val="36"/>
          <w:szCs w:val="24"/>
        </w:rPr>
        <w:t xml:space="preserve"> </w:t>
      </w:r>
      <w:r w:rsidR="00DF499A" w:rsidRPr="00F56A6B">
        <w:rPr>
          <w:rFonts w:ascii="Times New Roman" w:eastAsia="Times New Roman" w:hAnsi="Times New Roman" w:cs="Times New Roman"/>
          <w:color w:val="E36C0A" w:themeColor="accent6" w:themeShade="BF"/>
          <w:sz w:val="36"/>
          <w:szCs w:val="24"/>
        </w:rPr>
        <w:t>bias</w:t>
      </w:r>
      <w:r w:rsidR="00DF499A" w:rsidRPr="00F56A6B">
        <w:rPr>
          <w:rFonts w:ascii="Times New Roman" w:eastAsia="Times New Roman" w:hAnsi="Times New Roman" w:cs="Times New Roman"/>
          <w:sz w:val="36"/>
          <w:szCs w:val="24"/>
        </w:rPr>
        <w:t xml:space="preserve">, </w:t>
      </w:r>
      <w:r w:rsidR="00126DAC" w:rsidRPr="00F56A6B">
        <w:rPr>
          <w:rFonts w:ascii="Times New Roman" w:eastAsia="Times New Roman" w:hAnsi="Times New Roman" w:cs="Times New Roman"/>
          <w:sz w:val="36"/>
          <w:szCs w:val="24"/>
        </w:rPr>
        <w:t xml:space="preserve">and any other possible </w:t>
      </w:r>
      <w:r w:rsidR="00A7478D" w:rsidRPr="00F56A6B">
        <w:rPr>
          <w:rFonts w:ascii="Times New Roman" w:eastAsia="Times New Roman" w:hAnsi="Times New Roman" w:cs="Times New Roman"/>
          <w:sz w:val="36"/>
          <w:szCs w:val="24"/>
        </w:rPr>
        <w:t>obstacles. Nonetheless, k</w:t>
      </w:r>
      <w:r w:rsidR="00126DAC" w:rsidRPr="00F56A6B">
        <w:rPr>
          <w:rFonts w:ascii="Times New Roman" w:eastAsia="Times New Roman" w:hAnsi="Times New Roman" w:cs="Times New Roman"/>
          <w:sz w:val="36"/>
          <w:szCs w:val="24"/>
        </w:rPr>
        <w:t xml:space="preserve">nowing and understanding potential obstacles can better prepare us to move forward in helping our students. </w:t>
      </w:r>
      <w:r w:rsidR="00A7478D" w:rsidRPr="00F56A6B">
        <w:rPr>
          <w:rFonts w:ascii="Times New Roman" w:eastAsia="Times New Roman" w:hAnsi="Times New Roman" w:cs="Times New Roman"/>
          <w:sz w:val="36"/>
          <w:szCs w:val="24"/>
        </w:rPr>
        <w:t>In doing so, we will identify</w:t>
      </w:r>
      <w:r w:rsidR="00126DAC" w:rsidRPr="00F56A6B">
        <w:rPr>
          <w:rFonts w:ascii="Times New Roman" w:eastAsia="Times New Roman" w:hAnsi="Times New Roman" w:cs="Times New Roman"/>
          <w:sz w:val="36"/>
          <w:szCs w:val="24"/>
        </w:rPr>
        <w:t xml:space="preserve"> the best way to collaborate. </w:t>
      </w:r>
    </w:p>
    <w:p w:rsidR="007C57FF" w:rsidRPr="00F56A6B" w:rsidRDefault="00126DAC" w:rsidP="007C57FF">
      <w:pPr>
        <w:shd w:val="clear" w:color="auto" w:fill="FFFFFF"/>
        <w:spacing w:before="100" w:beforeAutospacing="1" w:after="100" w:afterAutospacing="1" w:line="480" w:lineRule="auto"/>
        <w:rPr>
          <w:rFonts w:ascii="Times New Roman" w:eastAsia="Times New Roman" w:hAnsi="Times New Roman" w:cs="Times New Roman"/>
          <w:sz w:val="36"/>
          <w:szCs w:val="24"/>
        </w:rPr>
      </w:pPr>
      <w:r w:rsidRPr="00F56A6B">
        <w:rPr>
          <w:rFonts w:ascii="Times New Roman" w:eastAsia="Times New Roman" w:hAnsi="Times New Roman" w:cs="Times New Roman"/>
          <w:sz w:val="36"/>
          <w:szCs w:val="24"/>
        </w:rPr>
        <w:tab/>
        <w:t>This brings me to the v</w:t>
      </w:r>
      <w:r w:rsidR="00087563" w:rsidRPr="00F56A6B">
        <w:rPr>
          <w:rFonts w:ascii="Times New Roman" w:eastAsia="Times New Roman" w:hAnsi="Times New Roman" w:cs="Times New Roman"/>
          <w:sz w:val="36"/>
          <w:szCs w:val="24"/>
        </w:rPr>
        <w:t xml:space="preserve">arious ways we can </w:t>
      </w:r>
      <w:r w:rsidR="00683BF5" w:rsidRPr="00F56A6B">
        <w:rPr>
          <w:rFonts w:ascii="Times New Roman" w:eastAsia="Times New Roman" w:hAnsi="Times New Roman" w:cs="Times New Roman"/>
          <w:sz w:val="36"/>
          <w:szCs w:val="24"/>
        </w:rPr>
        <w:t>collaborate</w:t>
      </w:r>
      <w:r w:rsidR="00087563" w:rsidRPr="00F56A6B">
        <w:rPr>
          <w:rFonts w:ascii="Times New Roman" w:eastAsia="Times New Roman" w:hAnsi="Times New Roman" w:cs="Times New Roman"/>
          <w:sz w:val="36"/>
          <w:szCs w:val="24"/>
        </w:rPr>
        <w:t xml:space="preserve">. We have committees, teams, and groups working together for our students. We formulate IEPs, </w:t>
      </w:r>
      <w:r w:rsidR="007C57FF" w:rsidRPr="00F56A6B">
        <w:rPr>
          <w:rFonts w:ascii="Times New Roman" w:eastAsia="Times New Roman" w:hAnsi="Times New Roman" w:cs="Times New Roman"/>
          <w:sz w:val="36"/>
          <w:szCs w:val="24"/>
        </w:rPr>
        <w:t xml:space="preserve">BIPs, </w:t>
      </w:r>
      <w:r w:rsidR="00087563" w:rsidRPr="00F56A6B">
        <w:rPr>
          <w:rFonts w:ascii="Times New Roman" w:eastAsia="Times New Roman" w:hAnsi="Times New Roman" w:cs="Times New Roman"/>
          <w:sz w:val="36"/>
          <w:szCs w:val="24"/>
        </w:rPr>
        <w:t xml:space="preserve">504 Plans, and other </w:t>
      </w:r>
      <w:r w:rsidR="00683BF5" w:rsidRPr="00F56A6B">
        <w:rPr>
          <w:rFonts w:ascii="Times New Roman" w:eastAsia="Times New Roman" w:hAnsi="Times New Roman" w:cs="Times New Roman"/>
          <w:sz w:val="36"/>
          <w:szCs w:val="24"/>
        </w:rPr>
        <w:t>plans</w:t>
      </w:r>
      <w:r w:rsidR="00087563" w:rsidRPr="00F56A6B">
        <w:rPr>
          <w:rFonts w:ascii="Times New Roman" w:eastAsia="Times New Roman" w:hAnsi="Times New Roman" w:cs="Times New Roman"/>
          <w:sz w:val="36"/>
          <w:szCs w:val="24"/>
        </w:rPr>
        <w:t xml:space="preserve"> to meet the needs and achieve the goals of our students. Sharing responsibility, time, and resources ensure that we find the most beneficial route. </w:t>
      </w:r>
      <w:r w:rsidR="007C57FF" w:rsidRPr="00F56A6B">
        <w:rPr>
          <w:rFonts w:ascii="Times New Roman" w:eastAsia="Times New Roman" w:hAnsi="Times New Roman" w:cs="Times New Roman"/>
          <w:sz w:val="36"/>
          <w:szCs w:val="24"/>
        </w:rPr>
        <w:t xml:space="preserve">Co-teaching, consulting teaching, and utilizing other classroom assets such as PLCs, RTIs, School Reform Teams, and Consultation Models, further support collaboration </w:t>
      </w:r>
      <w:r w:rsidR="00683BF5" w:rsidRPr="00F56A6B">
        <w:rPr>
          <w:rFonts w:ascii="Times New Roman" w:eastAsia="Times New Roman" w:hAnsi="Times New Roman" w:cs="Times New Roman"/>
          <w:sz w:val="36"/>
          <w:szCs w:val="24"/>
        </w:rPr>
        <w:lastRenderedPageBreak/>
        <w:t xml:space="preserve">that is </w:t>
      </w:r>
      <w:r w:rsidR="007C57FF" w:rsidRPr="00F56A6B">
        <w:rPr>
          <w:rFonts w:ascii="Times New Roman" w:eastAsia="Times New Roman" w:hAnsi="Times New Roman" w:cs="Times New Roman"/>
          <w:sz w:val="36"/>
          <w:szCs w:val="24"/>
        </w:rPr>
        <w:t xml:space="preserve">within our reach. There are a multitude of options when supporting our students and that is why it is imperative we collaborate to opt for the best path. </w:t>
      </w:r>
    </w:p>
    <w:p w:rsidR="000F1941" w:rsidRPr="00F56A6B" w:rsidRDefault="000F1941" w:rsidP="007C57FF">
      <w:pPr>
        <w:shd w:val="clear" w:color="auto" w:fill="FFFFFF"/>
        <w:spacing w:before="100" w:beforeAutospacing="1" w:after="100" w:afterAutospacing="1" w:line="480" w:lineRule="auto"/>
        <w:rPr>
          <w:rFonts w:ascii="Times New Roman" w:eastAsia="Times New Roman" w:hAnsi="Times New Roman" w:cs="Times New Roman"/>
          <w:sz w:val="36"/>
          <w:szCs w:val="24"/>
        </w:rPr>
      </w:pPr>
      <w:r w:rsidRPr="00F56A6B">
        <w:rPr>
          <w:rFonts w:ascii="Times New Roman" w:eastAsia="Times New Roman" w:hAnsi="Times New Roman" w:cs="Times New Roman"/>
          <w:sz w:val="36"/>
          <w:szCs w:val="24"/>
        </w:rPr>
        <w:tab/>
        <w:t>Another aspect of collaboration to consider is the time in a student’s education</w:t>
      </w:r>
      <w:r w:rsidR="00547A65" w:rsidRPr="00F56A6B">
        <w:rPr>
          <w:rFonts w:ascii="Times New Roman" w:eastAsia="Times New Roman" w:hAnsi="Times New Roman" w:cs="Times New Roman"/>
          <w:sz w:val="36"/>
          <w:szCs w:val="24"/>
        </w:rPr>
        <w:t xml:space="preserve"> and life</w:t>
      </w:r>
      <w:r w:rsidRPr="00F56A6B">
        <w:rPr>
          <w:rFonts w:ascii="Times New Roman" w:eastAsia="Times New Roman" w:hAnsi="Times New Roman" w:cs="Times New Roman"/>
          <w:sz w:val="36"/>
          <w:szCs w:val="24"/>
        </w:rPr>
        <w:t xml:space="preserve"> in which collaboration should occur. In order to meet the diverse needs of our schools</w:t>
      </w:r>
      <w:r w:rsidR="00547A65" w:rsidRPr="00F56A6B">
        <w:rPr>
          <w:rFonts w:ascii="Times New Roman" w:eastAsia="Times New Roman" w:hAnsi="Times New Roman" w:cs="Times New Roman"/>
          <w:sz w:val="36"/>
          <w:szCs w:val="24"/>
        </w:rPr>
        <w:t xml:space="preserve"> and students</w:t>
      </w:r>
      <w:r w:rsidRPr="00F56A6B">
        <w:rPr>
          <w:rFonts w:ascii="Times New Roman" w:eastAsia="Times New Roman" w:hAnsi="Times New Roman" w:cs="Times New Roman"/>
          <w:sz w:val="36"/>
          <w:szCs w:val="24"/>
        </w:rPr>
        <w:t xml:space="preserve">, collaboration should happen consistently and evolve as time passes. It is the level or depth of collaboration that changes as we identify or become aware of students who need additional support or attention. This can occur at any time </w:t>
      </w:r>
      <w:r w:rsidR="001215CE" w:rsidRPr="00F56A6B">
        <w:rPr>
          <w:rFonts w:ascii="Times New Roman" w:eastAsia="Times New Roman" w:hAnsi="Times New Roman" w:cs="Times New Roman"/>
          <w:sz w:val="36"/>
          <w:szCs w:val="24"/>
        </w:rPr>
        <w:t xml:space="preserve">during a student’s life and education. As we learn what our students need, we can adapt and help them transition from one step to the next. </w:t>
      </w:r>
    </w:p>
    <w:p w:rsidR="001D6579" w:rsidRPr="00F56A6B" w:rsidRDefault="001215CE"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r w:rsidRPr="00F56A6B">
        <w:rPr>
          <w:rFonts w:ascii="Times New Roman" w:eastAsia="Times New Roman" w:hAnsi="Times New Roman" w:cs="Times New Roman"/>
          <w:sz w:val="36"/>
          <w:szCs w:val="24"/>
        </w:rPr>
        <w:tab/>
        <w:t xml:space="preserve">Last but not least, we need to consider how culture and power affect collaboration. </w:t>
      </w:r>
      <w:r w:rsidR="00DF499A" w:rsidRPr="00F56A6B">
        <w:rPr>
          <w:rFonts w:ascii="Times New Roman" w:eastAsia="Times New Roman" w:hAnsi="Times New Roman" w:cs="Times New Roman"/>
          <w:color w:val="E36C0A" w:themeColor="accent6" w:themeShade="BF"/>
          <w:sz w:val="36"/>
          <w:szCs w:val="24"/>
        </w:rPr>
        <w:t xml:space="preserve">Friend and Cook define collaboration as the engagement in shared decision making </w:t>
      </w:r>
      <w:r w:rsidR="00DF499A" w:rsidRPr="00F56A6B">
        <w:rPr>
          <w:rFonts w:ascii="Times New Roman" w:eastAsia="Times New Roman" w:hAnsi="Times New Roman" w:cs="Times New Roman"/>
          <w:color w:val="E36C0A" w:themeColor="accent6" w:themeShade="BF"/>
          <w:sz w:val="36"/>
          <w:szCs w:val="24"/>
        </w:rPr>
        <w:lastRenderedPageBreak/>
        <w:t xml:space="preserve">toward a common goal (2017). In other words, though we come to the table with different lenses, we must keep in mind that we are there for the success of the student(s). </w:t>
      </w:r>
      <w:r w:rsidRPr="00F56A6B">
        <w:rPr>
          <w:rFonts w:ascii="Times New Roman" w:eastAsia="Times New Roman" w:hAnsi="Times New Roman" w:cs="Times New Roman"/>
          <w:sz w:val="36"/>
          <w:szCs w:val="24"/>
        </w:rPr>
        <w:t xml:space="preserve">The environment of </w:t>
      </w:r>
      <w:r w:rsidR="00547A65" w:rsidRPr="00F56A6B">
        <w:rPr>
          <w:rFonts w:ascii="Times New Roman" w:eastAsia="Times New Roman" w:hAnsi="Times New Roman" w:cs="Times New Roman"/>
          <w:sz w:val="36"/>
          <w:szCs w:val="24"/>
        </w:rPr>
        <w:t>our</w:t>
      </w:r>
      <w:r w:rsidRPr="00F56A6B">
        <w:rPr>
          <w:rFonts w:ascii="Times New Roman" w:eastAsia="Times New Roman" w:hAnsi="Times New Roman" w:cs="Times New Roman"/>
          <w:sz w:val="36"/>
          <w:szCs w:val="24"/>
        </w:rPr>
        <w:t xml:space="preserve"> school can greatly impact the sense of community required for positive and effective collaboration. Teachers, administrators, and students should integrate understanding and acceptance into core values of the school so that no person is isolated or misunderstood. Communication </w:t>
      </w:r>
      <w:r w:rsidR="00547A65" w:rsidRPr="00F56A6B">
        <w:rPr>
          <w:rFonts w:ascii="Times New Roman" w:eastAsia="Times New Roman" w:hAnsi="Times New Roman" w:cs="Times New Roman"/>
          <w:sz w:val="36"/>
          <w:szCs w:val="24"/>
        </w:rPr>
        <w:t>ought to</w:t>
      </w:r>
      <w:r w:rsidRPr="00F56A6B">
        <w:rPr>
          <w:rFonts w:ascii="Times New Roman" w:eastAsia="Times New Roman" w:hAnsi="Times New Roman" w:cs="Times New Roman"/>
          <w:sz w:val="36"/>
          <w:szCs w:val="24"/>
        </w:rPr>
        <w:t xml:space="preserve"> be encouraged as well as safe environments within the school shou</w:t>
      </w:r>
      <w:r w:rsidR="00547A65" w:rsidRPr="00F56A6B">
        <w:rPr>
          <w:rFonts w:ascii="Times New Roman" w:eastAsia="Times New Roman" w:hAnsi="Times New Roman" w:cs="Times New Roman"/>
          <w:sz w:val="36"/>
          <w:szCs w:val="24"/>
        </w:rPr>
        <w:t>ld be created. With our power as educators</w:t>
      </w:r>
      <w:r w:rsidRPr="00F56A6B">
        <w:rPr>
          <w:rFonts w:ascii="Times New Roman" w:eastAsia="Times New Roman" w:hAnsi="Times New Roman" w:cs="Times New Roman"/>
          <w:sz w:val="36"/>
          <w:szCs w:val="24"/>
        </w:rPr>
        <w:t>, we need to ensure the invitation</w:t>
      </w:r>
      <w:r w:rsidR="00547A65" w:rsidRPr="00F56A6B">
        <w:rPr>
          <w:rFonts w:ascii="Times New Roman" w:eastAsia="Times New Roman" w:hAnsi="Times New Roman" w:cs="Times New Roman"/>
          <w:sz w:val="36"/>
          <w:szCs w:val="24"/>
        </w:rPr>
        <w:t xml:space="preserve"> and expectation</w:t>
      </w:r>
      <w:r w:rsidRPr="00F56A6B">
        <w:rPr>
          <w:rFonts w:ascii="Times New Roman" w:eastAsia="Times New Roman" w:hAnsi="Times New Roman" w:cs="Times New Roman"/>
          <w:sz w:val="36"/>
          <w:szCs w:val="24"/>
        </w:rPr>
        <w:t xml:space="preserve"> to be honest, kind, accepting, and understanding so that our students have a sense of family, equality, and respect. </w:t>
      </w:r>
    </w:p>
    <w:p w:rsidR="00D50FCD" w:rsidRPr="00F56A6B" w:rsidRDefault="00D50FCD"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D50FCD" w:rsidRPr="00F56A6B" w:rsidRDefault="00D50FCD"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D50FCD" w:rsidRPr="00F56A6B" w:rsidRDefault="00D50FCD"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217E6A" w:rsidRPr="00F56A6B" w:rsidRDefault="00217E6A"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217E6A" w:rsidRPr="00F56A6B" w:rsidRDefault="00217E6A"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217E6A" w:rsidRPr="00F56A6B" w:rsidRDefault="00217E6A"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217E6A" w:rsidRPr="00F56A6B" w:rsidRDefault="00217E6A"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217E6A" w:rsidRPr="00F56A6B" w:rsidRDefault="00217E6A" w:rsidP="00D50FCD">
      <w:pPr>
        <w:shd w:val="clear" w:color="auto" w:fill="FFFFFF"/>
        <w:spacing w:before="100" w:beforeAutospacing="1" w:after="100" w:afterAutospacing="1" w:line="480" w:lineRule="auto"/>
        <w:rPr>
          <w:rFonts w:ascii="Times New Roman" w:eastAsia="Times New Roman" w:hAnsi="Times New Roman" w:cs="Times New Roman"/>
          <w:sz w:val="36"/>
          <w:szCs w:val="24"/>
        </w:rPr>
      </w:pPr>
    </w:p>
    <w:p w:rsidR="00F56A6B" w:rsidRDefault="00F56A6B" w:rsidP="006B6F69">
      <w:pPr>
        <w:spacing w:line="480" w:lineRule="auto"/>
        <w:jc w:val="center"/>
        <w:rPr>
          <w:rFonts w:ascii="Times New Roman" w:hAnsi="Times New Roman" w:cs="Times New Roman"/>
          <w:color w:val="E36C0A" w:themeColor="accent6" w:themeShade="BF"/>
          <w:sz w:val="36"/>
          <w:szCs w:val="24"/>
        </w:rPr>
      </w:pPr>
    </w:p>
    <w:p w:rsidR="00D50FCD" w:rsidRPr="00F56A6B" w:rsidRDefault="00D50FCD" w:rsidP="006B6F69">
      <w:pPr>
        <w:spacing w:line="480" w:lineRule="auto"/>
        <w:jc w:val="center"/>
        <w:rPr>
          <w:rFonts w:ascii="Times New Roman" w:hAnsi="Times New Roman" w:cs="Times New Roman"/>
          <w:color w:val="E36C0A" w:themeColor="accent6" w:themeShade="BF"/>
          <w:sz w:val="36"/>
          <w:szCs w:val="24"/>
        </w:rPr>
      </w:pPr>
      <w:r w:rsidRPr="00F56A6B">
        <w:rPr>
          <w:rFonts w:ascii="Times New Roman" w:hAnsi="Times New Roman" w:cs="Times New Roman"/>
          <w:color w:val="E36C0A" w:themeColor="accent6" w:themeShade="BF"/>
          <w:sz w:val="36"/>
          <w:szCs w:val="24"/>
        </w:rPr>
        <w:t>References</w:t>
      </w:r>
    </w:p>
    <w:p w:rsidR="001B680D" w:rsidRPr="00F56A6B" w:rsidRDefault="00D50FCD" w:rsidP="00D50FCD">
      <w:pPr>
        <w:spacing w:line="480" w:lineRule="auto"/>
        <w:ind w:left="720" w:hanging="720"/>
        <w:rPr>
          <w:rFonts w:ascii="Times New Roman" w:hAnsi="Times New Roman" w:cs="Times New Roman"/>
          <w:color w:val="E36C0A" w:themeColor="accent6" w:themeShade="BF"/>
          <w:sz w:val="36"/>
          <w:szCs w:val="24"/>
        </w:rPr>
      </w:pPr>
      <w:proofErr w:type="gramStart"/>
      <w:r w:rsidRPr="00F56A6B">
        <w:rPr>
          <w:rFonts w:ascii="Times New Roman" w:hAnsi="Times New Roman" w:cs="Times New Roman"/>
          <w:color w:val="E36C0A" w:themeColor="accent6" w:themeShade="BF"/>
          <w:sz w:val="36"/>
          <w:szCs w:val="24"/>
        </w:rPr>
        <w:t>Friend, M. &amp; Cook, L. (2017).</w:t>
      </w:r>
      <w:proofErr w:type="gramEnd"/>
      <w:r w:rsidRPr="00F56A6B">
        <w:rPr>
          <w:rFonts w:ascii="Times New Roman" w:hAnsi="Times New Roman" w:cs="Times New Roman"/>
          <w:color w:val="E36C0A" w:themeColor="accent6" w:themeShade="BF"/>
          <w:sz w:val="36"/>
          <w:szCs w:val="24"/>
        </w:rPr>
        <w:t xml:space="preserve"> </w:t>
      </w:r>
      <w:proofErr w:type="gramStart"/>
      <w:r w:rsidRPr="00F56A6B">
        <w:rPr>
          <w:rFonts w:ascii="Times New Roman" w:hAnsi="Times New Roman" w:cs="Times New Roman"/>
          <w:i/>
          <w:color w:val="E36C0A" w:themeColor="accent6" w:themeShade="BF"/>
          <w:sz w:val="36"/>
          <w:szCs w:val="24"/>
        </w:rPr>
        <w:t>Interactions Collaboration Skills for School Professionals.</w:t>
      </w:r>
      <w:proofErr w:type="gramEnd"/>
      <w:r w:rsidRPr="00F56A6B">
        <w:rPr>
          <w:rFonts w:ascii="Times New Roman" w:hAnsi="Times New Roman" w:cs="Times New Roman"/>
          <w:color w:val="E36C0A" w:themeColor="accent6" w:themeShade="BF"/>
          <w:sz w:val="36"/>
          <w:szCs w:val="24"/>
        </w:rPr>
        <w:t xml:space="preserve"> Harrisonburg: Pearson.</w:t>
      </w:r>
    </w:p>
    <w:sectPr w:rsidR="001B680D" w:rsidRPr="00F56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326C"/>
    <w:multiLevelType w:val="multilevel"/>
    <w:tmpl w:val="257A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D"/>
    <w:rsid w:val="00005B17"/>
    <w:rsid w:val="00030739"/>
    <w:rsid w:val="00087563"/>
    <w:rsid w:val="000F1941"/>
    <w:rsid w:val="001215CE"/>
    <w:rsid w:val="00121B5E"/>
    <w:rsid w:val="00126DAC"/>
    <w:rsid w:val="001850AA"/>
    <w:rsid w:val="001B680D"/>
    <w:rsid w:val="001D6579"/>
    <w:rsid w:val="00217E6A"/>
    <w:rsid w:val="002C64F6"/>
    <w:rsid w:val="002E63E3"/>
    <w:rsid w:val="003524B6"/>
    <w:rsid w:val="003A32F9"/>
    <w:rsid w:val="00404070"/>
    <w:rsid w:val="0046673D"/>
    <w:rsid w:val="004D5C18"/>
    <w:rsid w:val="00527A4F"/>
    <w:rsid w:val="00544A3C"/>
    <w:rsid w:val="00547A65"/>
    <w:rsid w:val="00552F9B"/>
    <w:rsid w:val="005A1338"/>
    <w:rsid w:val="005F18F2"/>
    <w:rsid w:val="00683BF5"/>
    <w:rsid w:val="006B6F69"/>
    <w:rsid w:val="00783B1A"/>
    <w:rsid w:val="007A4391"/>
    <w:rsid w:val="007C57FF"/>
    <w:rsid w:val="008E5CBA"/>
    <w:rsid w:val="009B7743"/>
    <w:rsid w:val="00A42864"/>
    <w:rsid w:val="00A65218"/>
    <w:rsid w:val="00A7478D"/>
    <w:rsid w:val="00AB3A35"/>
    <w:rsid w:val="00BD2CA5"/>
    <w:rsid w:val="00D15E99"/>
    <w:rsid w:val="00D50FCD"/>
    <w:rsid w:val="00D81E1C"/>
    <w:rsid w:val="00DF499A"/>
    <w:rsid w:val="00EF0F4D"/>
    <w:rsid w:val="00F56A6B"/>
    <w:rsid w:val="00FA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2C64F6"/>
    <w:pPr>
      <w:spacing w:after="0" w:line="480" w:lineRule="auto"/>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121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Center">
    <w:name w:val="APA Heading Center"/>
    <w:basedOn w:val="Normal"/>
    <w:next w:val="Normal"/>
    <w:rsid w:val="002C64F6"/>
    <w:pPr>
      <w:spacing w:after="0" w:line="480" w:lineRule="auto"/>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121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22</cp:revision>
  <dcterms:created xsi:type="dcterms:W3CDTF">2017-06-21T00:06:00Z</dcterms:created>
  <dcterms:modified xsi:type="dcterms:W3CDTF">2017-06-22T16:57:00Z</dcterms:modified>
</cp:coreProperties>
</file>